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6" w14:textId="77777777" w:rsidR="00535753" w:rsidRDefault="003047D1">
      <w:pPr>
        <w:bidi/>
        <w:rPr>
          <w:rFonts w:ascii="Georgia" w:eastAsia="Georgia" w:hAnsi="Georgia" w:cs="Georgia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المبادئ</w:t>
      </w:r>
      <w:r>
        <w:rPr>
          <w:rFonts w:ascii="Georgia" w:eastAsia="Georgia" w:hAnsi="Georgia" w:cs="Georgia"/>
          <w:b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المرشدة</w:t>
      </w:r>
    </w:p>
    <w:p w14:paraId="729DEE73" w14:textId="77777777" w:rsidR="00F0473A" w:rsidRDefault="00F0473A">
      <w:pPr>
        <w:bidi/>
        <w:rPr>
          <w:rFonts w:ascii="Georgia" w:eastAsia="Georgia" w:hAnsi="Georgia" w:cs="Georgia"/>
          <w:b/>
          <w:sz w:val="24"/>
          <w:szCs w:val="24"/>
        </w:rPr>
      </w:pPr>
    </w:p>
    <w:p w14:paraId="0000000B" w14:textId="77777777" w:rsidR="00535753" w:rsidRDefault="003047D1" w:rsidP="00F0473A">
      <w:pPr>
        <w:bidi/>
        <w:rPr>
          <w:rFonts w:ascii="Georgia" w:eastAsia="Georgia" w:hAnsi="Georgia" w:cs="Georgia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جهد</w:t>
      </w:r>
      <w:r>
        <w:rPr>
          <w:rFonts w:ascii="Georgia" w:eastAsia="Georgia" w:hAnsi="Georgia" w:cs="Georgia"/>
          <w:b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شعبي</w:t>
      </w:r>
      <w:r>
        <w:rPr>
          <w:rFonts w:ascii="Georgia" w:eastAsia="Georgia" w:hAnsi="Georgia" w:cs="Georgia"/>
          <w:b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مشترك</w:t>
      </w:r>
    </w:p>
    <w:p w14:paraId="0000000C" w14:textId="77777777" w:rsidR="00535753" w:rsidRDefault="003047D1">
      <w:pPr>
        <w:bidi/>
        <w:rPr>
          <w:rFonts w:ascii="Georgia" w:eastAsia="Georgia" w:hAnsi="Georgia" w:cs="Georg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نقدر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التعاون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والمشاركة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الإبداعية</w:t>
      </w:r>
      <w:r>
        <w:rPr>
          <w:rFonts w:ascii="Georgia" w:eastAsia="Georgia" w:hAnsi="Georgia" w:cs="Georgia"/>
          <w:sz w:val="28"/>
          <w:szCs w:val="28"/>
          <w:rtl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نبذل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ما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في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وسعنا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لإنتاج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وتيسير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وحماية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الشبكات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المجتمعية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والأماكن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العامة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والأعمال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الفنية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وأساليب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التواصل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التي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تدعم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هذا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التفاعل</w:t>
      </w:r>
      <w:r>
        <w:rPr>
          <w:rFonts w:ascii="Georgia" w:eastAsia="Georgia" w:hAnsi="Georgia" w:cs="Georgia"/>
          <w:sz w:val="28"/>
          <w:szCs w:val="28"/>
          <w:rtl/>
        </w:rPr>
        <w:t>.</w:t>
      </w:r>
    </w:p>
    <w:p w14:paraId="0000000D" w14:textId="77777777" w:rsidR="00535753" w:rsidRDefault="00535753">
      <w:pPr>
        <w:bidi/>
        <w:rPr>
          <w:rFonts w:ascii="Georgia" w:eastAsia="Georgia" w:hAnsi="Georgia" w:cs="Georgia"/>
          <w:sz w:val="28"/>
          <w:szCs w:val="28"/>
        </w:rPr>
      </w:pPr>
      <w:bookmarkStart w:id="0" w:name="_GoBack"/>
      <w:bookmarkEnd w:id="0"/>
    </w:p>
    <w:p w14:paraId="0000000E" w14:textId="77777777" w:rsidR="00535753" w:rsidRDefault="00535753">
      <w:pPr>
        <w:bidi/>
        <w:rPr>
          <w:rFonts w:ascii="Georgia" w:eastAsia="Georgia" w:hAnsi="Georgia" w:cs="Georgia"/>
          <w:sz w:val="28"/>
          <w:szCs w:val="28"/>
        </w:rPr>
      </w:pPr>
    </w:p>
    <w:p w14:paraId="00000011" w14:textId="2FD1B640" w:rsidR="00535753" w:rsidRDefault="00535753">
      <w:pPr>
        <w:bidi/>
        <w:rPr>
          <w:rFonts w:ascii="Georgia" w:eastAsia="Georgia" w:hAnsi="Georgia" w:cs="Georgia"/>
          <w:sz w:val="28"/>
          <w:szCs w:val="28"/>
        </w:rPr>
      </w:pPr>
    </w:p>
    <w:p w14:paraId="00000012" w14:textId="77777777" w:rsidR="00535753" w:rsidRDefault="003047D1">
      <w:pPr>
        <w:bidi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المشاركة</w:t>
      </w:r>
    </w:p>
    <w:p w14:paraId="7393D3E9" w14:textId="77777777" w:rsidR="003047D1" w:rsidRPr="003047D1" w:rsidRDefault="003047D1" w:rsidP="003047D1">
      <w:pPr>
        <w:bidi/>
        <w:rPr>
          <w:rFonts w:ascii="Georgia" w:eastAsia="Georgia" w:hAnsi="Georgia" w:cs="Georgia"/>
          <w:b/>
          <w:sz w:val="28"/>
          <w:szCs w:val="28"/>
          <w:lang w:val="en-US"/>
        </w:rPr>
      </w:pPr>
    </w:p>
    <w:p w14:paraId="00000013" w14:textId="77777777" w:rsidR="00535753" w:rsidRDefault="003047D1">
      <w:pPr>
        <w:bidi/>
        <w:rPr>
          <w:rFonts w:ascii="Georgia" w:eastAsia="Georgia" w:hAnsi="Georgia" w:cs="Georg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نتعهد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rtl/>
        </w:rPr>
        <w:t>باخلاقية</w:t>
      </w:r>
      <w:proofErr w:type="spellEnd"/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المشاركة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بشكل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راديكالي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أصلي</w:t>
      </w:r>
      <w:r>
        <w:rPr>
          <w:rFonts w:ascii="Georgia" w:eastAsia="Georgia" w:hAnsi="Georgia" w:cs="Georgia"/>
          <w:sz w:val="28"/>
          <w:szCs w:val="28"/>
          <w:rtl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نؤمن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بأن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التغيير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التحويلي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فردياً كان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أو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مجتمعياً يحدث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فقط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من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خلال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وسيلة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المشاركة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الشخصية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العميقة</w:t>
      </w:r>
      <w:r>
        <w:rPr>
          <w:rFonts w:ascii="Georgia" w:eastAsia="Georgia" w:hAnsi="Georgia" w:cs="Georgia"/>
          <w:sz w:val="28"/>
          <w:szCs w:val="28"/>
          <w:rtl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نحقق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الوجود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من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خلال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الفعل</w:t>
      </w:r>
      <w:r>
        <w:rPr>
          <w:rFonts w:ascii="Georgia" w:eastAsia="Georgia" w:hAnsi="Georgia" w:cs="Georgia"/>
          <w:sz w:val="28"/>
          <w:szCs w:val="28"/>
          <w:rtl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الجميع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مدعو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للعمل</w:t>
      </w:r>
      <w:r>
        <w:rPr>
          <w:rFonts w:ascii="Georgia" w:eastAsia="Georgia" w:hAnsi="Georgia" w:cs="Georgia"/>
          <w:sz w:val="28"/>
          <w:szCs w:val="28"/>
          <w:rtl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الجميع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مدعو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للّعب</w:t>
      </w:r>
      <w:r>
        <w:rPr>
          <w:rFonts w:ascii="Georgia" w:eastAsia="Georgia" w:hAnsi="Georgia" w:cs="Georgia"/>
          <w:sz w:val="28"/>
          <w:szCs w:val="28"/>
          <w:rtl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نصنع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عالماً أصلياً من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خلال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الأعمال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التي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تشرح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الصدور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وتفتح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القلوب</w:t>
      </w:r>
      <w:r>
        <w:rPr>
          <w:rFonts w:ascii="Georgia" w:eastAsia="Georgia" w:hAnsi="Georgia" w:cs="Georgia"/>
          <w:sz w:val="28"/>
          <w:szCs w:val="28"/>
          <w:rtl/>
        </w:rPr>
        <w:t>.</w:t>
      </w:r>
    </w:p>
    <w:p w14:paraId="00000014" w14:textId="77777777" w:rsidR="00535753" w:rsidRDefault="003047D1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 </w:t>
      </w:r>
    </w:p>
    <w:p w14:paraId="00000017" w14:textId="77777777" w:rsidR="00535753" w:rsidRDefault="00535753">
      <w:pPr>
        <w:bidi/>
        <w:rPr>
          <w:rFonts w:ascii="Georgia" w:eastAsia="Georgia" w:hAnsi="Georgia" w:cs="Georgia"/>
          <w:sz w:val="28"/>
          <w:szCs w:val="28"/>
        </w:rPr>
      </w:pPr>
    </w:p>
    <w:p w14:paraId="00000018" w14:textId="77777777" w:rsidR="00535753" w:rsidRDefault="003047D1">
      <w:pPr>
        <w:bidi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المسؤولية</w:t>
      </w:r>
      <w:r>
        <w:rPr>
          <w:rFonts w:ascii="Georgia" w:eastAsia="Georgia" w:hAnsi="Georgia" w:cs="Georgia"/>
          <w:b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المدنية</w:t>
      </w:r>
    </w:p>
    <w:p w14:paraId="09358C75" w14:textId="77777777" w:rsidR="003047D1" w:rsidRPr="003047D1" w:rsidRDefault="003047D1" w:rsidP="003047D1">
      <w:pPr>
        <w:bidi/>
        <w:rPr>
          <w:rFonts w:ascii="Georgia" w:eastAsia="Georgia" w:hAnsi="Georgia" w:cs="Georgia"/>
          <w:b/>
          <w:sz w:val="28"/>
          <w:szCs w:val="28"/>
          <w:lang w:val="en-US"/>
        </w:rPr>
      </w:pPr>
    </w:p>
    <w:p w14:paraId="00000019" w14:textId="77777777" w:rsidR="00535753" w:rsidRDefault="003047D1">
      <w:pPr>
        <w:bidi/>
        <w:rPr>
          <w:rFonts w:ascii="Georgia" w:eastAsia="Georgia" w:hAnsi="Georgia" w:cs="Georg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نقدر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المجتمع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المدني</w:t>
      </w:r>
      <w:r>
        <w:rPr>
          <w:rFonts w:ascii="Georgia" w:eastAsia="Georgia" w:hAnsi="Georgia" w:cs="Georgia"/>
          <w:sz w:val="28"/>
          <w:szCs w:val="28"/>
          <w:rtl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على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الأعضاء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المنظمين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للفعاليات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أن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يتحملوا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مسؤولية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الصالح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العام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وأن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يسعوا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لإعلام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المشاركات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والمشاركين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بالمسؤوليات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المدنية</w:t>
      </w:r>
      <w:r>
        <w:rPr>
          <w:rFonts w:ascii="Georgia" w:eastAsia="Georgia" w:hAnsi="Georgia" w:cs="Georgia"/>
          <w:sz w:val="28"/>
          <w:szCs w:val="28"/>
          <w:rtl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يجب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عليهم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أيضاً تحمل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مسؤولية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إجراء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الفعاليات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خضعاً للقوانين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المحلية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والوطنية</w:t>
      </w:r>
      <w:r>
        <w:rPr>
          <w:rFonts w:ascii="Georgia" w:eastAsia="Georgia" w:hAnsi="Georgia" w:cs="Georgia"/>
          <w:sz w:val="28"/>
          <w:szCs w:val="28"/>
          <w:rtl/>
        </w:rPr>
        <w:t>.</w:t>
      </w:r>
    </w:p>
    <w:p w14:paraId="0000001A" w14:textId="77777777" w:rsidR="00535753" w:rsidRDefault="00535753">
      <w:pPr>
        <w:bidi/>
        <w:rPr>
          <w:rFonts w:ascii="Georgia" w:eastAsia="Georgia" w:hAnsi="Georgia" w:cs="Georgia"/>
          <w:sz w:val="28"/>
          <w:szCs w:val="28"/>
        </w:rPr>
      </w:pPr>
    </w:p>
    <w:p w14:paraId="0000001D" w14:textId="77777777" w:rsidR="00535753" w:rsidRDefault="00535753">
      <w:pPr>
        <w:bidi/>
        <w:rPr>
          <w:rFonts w:ascii="Georgia" w:eastAsia="Georgia" w:hAnsi="Georgia" w:cs="Georgia"/>
          <w:sz w:val="28"/>
          <w:szCs w:val="28"/>
        </w:rPr>
      </w:pPr>
    </w:p>
    <w:p w14:paraId="0000001E" w14:textId="77777777" w:rsidR="00535753" w:rsidRDefault="003047D1">
      <w:pPr>
        <w:bidi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الفورية</w:t>
      </w:r>
      <w:r>
        <w:rPr>
          <w:rFonts w:ascii="Georgia" w:eastAsia="Georgia" w:hAnsi="Georgia" w:cs="Georgia"/>
          <w:b/>
          <w:sz w:val="28"/>
          <w:szCs w:val="28"/>
          <w:rtl/>
        </w:rPr>
        <w:t xml:space="preserve"> / </w:t>
      </w: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المباشرية</w:t>
      </w:r>
    </w:p>
    <w:p w14:paraId="665A0CE3" w14:textId="77777777" w:rsidR="003047D1" w:rsidRPr="003047D1" w:rsidRDefault="003047D1" w:rsidP="003047D1">
      <w:pPr>
        <w:bidi/>
        <w:rPr>
          <w:rFonts w:ascii="Georgia" w:eastAsia="Georgia" w:hAnsi="Georgia" w:cs="Georgia"/>
          <w:b/>
          <w:sz w:val="28"/>
          <w:szCs w:val="28"/>
          <w:lang w:val="en-US"/>
        </w:rPr>
      </w:pPr>
    </w:p>
    <w:p w14:paraId="0000001F" w14:textId="77777777" w:rsidR="00535753" w:rsidRDefault="003047D1">
      <w:pPr>
        <w:bidi/>
        <w:rPr>
          <w:rFonts w:ascii="Georgia" w:eastAsia="Georgia" w:hAnsi="Georgia" w:cs="Georg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التجربة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المباشرة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في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عدة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طرق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هي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محك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القيمة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في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ثقافتنا</w:t>
      </w:r>
      <w:r>
        <w:rPr>
          <w:rFonts w:ascii="Georgia" w:eastAsia="Georgia" w:hAnsi="Georgia" w:cs="Georgia"/>
          <w:sz w:val="28"/>
          <w:szCs w:val="28"/>
          <w:rtl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نسعى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للتغلب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على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الحواجز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التي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تقف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بيننا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وبين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تعرفنا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على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أنفسنا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وحقيقة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الناس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من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حولنا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والاشتراك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في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المجتمع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والتواصل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مع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عالم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طبيعي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يتعدى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القوى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البشرية</w:t>
      </w:r>
      <w:r>
        <w:rPr>
          <w:rFonts w:ascii="Georgia" w:eastAsia="Georgia" w:hAnsi="Georgia" w:cs="Georgia"/>
          <w:sz w:val="28"/>
          <w:szCs w:val="28"/>
          <w:rtl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لا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يمكن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لأي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فكر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أن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يعوض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عن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هذه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التجربة</w:t>
      </w:r>
      <w:r>
        <w:rPr>
          <w:rFonts w:ascii="Georgia" w:eastAsia="Georgia" w:hAnsi="Georgia" w:cs="Georgia"/>
          <w:sz w:val="28"/>
          <w:szCs w:val="28"/>
          <w:rtl/>
        </w:rPr>
        <w:t xml:space="preserve">. </w:t>
      </w:r>
    </w:p>
    <w:p w14:paraId="00000020" w14:textId="77777777" w:rsidR="00535753" w:rsidRDefault="003047D1">
      <w:pPr>
        <w:bidi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00000023" w14:textId="77777777" w:rsidR="00535753" w:rsidRDefault="00535753">
      <w:pPr>
        <w:rPr>
          <w:rFonts w:ascii="Georgia" w:eastAsia="Georgia" w:hAnsi="Georgia" w:cs="Georgia"/>
          <w:sz w:val="28"/>
          <w:szCs w:val="28"/>
        </w:rPr>
      </w:pPr>
    </w:p>
    <w:p w14:paraId="00000024" w14:textId="77777777" w:rsidR="00535753" w:rsidRDefault="003047D1">
      <w:pPr>
        <w:bidi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اللا</w:t>
      </w:r>
      <w:proofErr w:type="spellEnd"/>
      <w:r>
        <w:rPr>
          <w:rFonts w:ascii="Georgia" w:eastAsia="Georgia" w:hAnsi="Georgia" w:cs="Georgia"/>
          <w:b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تسليع</w:t>
      </w:r>
    </w:p>
    <w:p w14:paraId="27AD5CFF" w14:textId="77777777" w:rsidR="003047D1" w:rsidRPr="003047D1" w:rsidRDefault="003047D1" w:rsidP="003047D1">
      <w:pPr>
        <w:bidi/>
        <w:rPr>
          <w:rFonts w:ascii="Georgia" w:eastAsia="Georgia" w:hAnsi="Georgia" w:cs="Georgia"/>
          <w:b/>
          <w:sz w:val="28"/>
          <w:szCs w:val="28"/>
          <w:lang w:val="en-US"/>
        </w:rPr>
      </w:pPr>
    </w:p>
    <w:p w14:paraId="00000025" w14:textId="77777777" w:rsidR="00535753" w:rsidRDefault="003047D1">
      <w:pPr>
        <w:bidi/>
        <w:rPr>
          <w:rFonts w:ascii="Georgia" w:eastAsia="Georgia" w:hAnsi="Georgia" w:cs="Georg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للحرص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على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الحفاظ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على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روح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الإهداء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نسعى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لخلق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أجواء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اجتماعية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خالية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من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rtl/>
        </w:rPr>
        <w:t>أية</w:t>
      </w:r>
      <w:r>
        <w:rPr>
          <w:rFonts w:ascii="Georgia" w:eastAsia="Georgia" w:hAnsi="Georgia" w:cs="Georgia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معاملات</w:t>
      </w:r>
      <w:proofErr w:type="gramEnd"/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أو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دعايات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أو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rtl/>
        </w:rPr>
        <w:t>رعايات</w:t>
      </w:r>
      <w:proofErr w:type="spellEnd"/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تجارية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فنحن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نقاوم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الاستهلاك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باستبداله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بالتجربة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التشاركية</w:t>
      </w:r>
      <w:r>
        <w:rPr>
          <w:rFonts w:ascii="Georgia" w:eastAsia="Georgia" w:hAnsi="Georgia" w:cs="Georgia"/>
          <w:sz w:val="28"/>
          <w:szCs w:val="28"/>
          <w:rtl/>
        </w:rPr>
        <w:t>.</w:t>
      </w:r>
    </w:p>
    <w:p w14:paraId="00000026" w14:textId="77777777" w:rsidR="00535753" w:rsidRDefault="003047D1">
      <w:pPr>
        <w:bidi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00000027" w14:textId="77777777" w:rsidR="00535753" w:rsidRDefault="00535753">
      <w:pPr>
        <w:bidi/>
        <w:rPr>
          <w:rFonts w:ascii="Georgia" w:eastAsia="Georgia" w:hAnsi="Georgia" w:cs="Georgia"/>
          <w:sz w:val="24"/>
          <w:szCs w:val="24"/>
        </w:rPr>
      </w:pPr>
    </w:p>
    <w:p w14:paraId="0000002C" w14:textId="77777777" w:rsidR="00535753" w:rsidRDefault="00535753">
      <w:pPr>
        <w:bidi/>
        <w:rPr>
          <w:rFonts w:ascii="Georgia" w:eastAsia="Georgia" w:hAnsi="Georgia" w:cs="Georgia"/>
          <w:sz w:val="28"/>
          <w:szCs w:val="28"/>
        </w:rPr>
      </w:pPr>
    </w:p>
    <w:p w14:paraId="0000002D" w14:textId="77777777" w:rsidR="00535753" w:rsidRDefault="003047D1">
      <w:pPr>
        <w:bidi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الإهداء</w:t>
      </w:r>
    </w:p>
    <w:p w14:paraId="40D57821" w14:textId="77777777" w:rsidR="003047D1" w:rsidRPr="003047D1" w:rsidRDefault="003047D1" w:rsidP="003047D1">
      <w:pPr>
        <w:bidi/>
        <w:rPr>
          <w:rFonts w:ascii="Georgia" w:eastAsia="Georgia" w:hAnsi="Georgia" w:cs="Georgia"/>
          <w:b/>
          <w:sz w:val="28"/>
          <w:szCs w:val="28"/>
          <w:lang w:val="en-US"/>
        </w:rPr>
      </w:pPr>
    </w:p>
    <w:p w14:paraId="0000002E" w14:textId="77777777" w:rsidR="00535753" w:rsidRDefault="003047D1">
      <w:pPr>
        <w:bidi/>
        <w:rPr>
          <w:rFonts w:ascii="Georgia" w:eastAsia="Georgia" w:hAnsi="Georgia" w:cs="Georg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نكرس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أنفسنا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لأفعال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الإهداء</w:t>
      </w:r>
      <w:r>
        <w:rPr>
          <w:rFonts w:ascii="Georgia" w:eastAsia="Georgia" w:hAnsi="Georgia" w:cs="Georgia"/>
          <w:sz w:val="28"/>
          <w:szCs w:val="28"/>
          <w:rtl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الهدية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لا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تقدر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بثمن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فالإهداء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لا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يتطلب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مرجع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أو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بدل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بقدر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الثمن</w:t>
      </w:r>
      <w:r>
        <w:rPr>
          <w:rFonts w:ascii="Georgia" w:eastAsia="Georgia" w:hAnsi="Georgia" w:cs="Georgia"/>
          <w:sz w:val="28"/>
          <w:szCs w:val="28"/>
          <w:rtl/>
        </w:rPr>
        <w:t>.</w:t>
      </w:r>
    </w:p>
    <w:p w14:paraId="0000002F" w14:textId="77777777" w:rsidR="00535753" w:rsidRDefault="00535753">
      <w:pPr>
        <w:bidi/>
        <w:rPr>
          <w:rFonts w:ascii="Georgia" w:eastAsia="Georgia" w:hAnsi="Georgia" w:cs="Georgia"/>
          <w:sz w:val="28"/>
          <w:szCs w:val="28"/>
        </w:rPr>
      </w:pPr>
    </w:p>
    <w:p w14:paraId="00000032" w14:textId="77777777" w:rsidR="00535753" w:rsidRDefault="00535753">
      <w:pPr>
        <w:bidi/>
        <w:rPr>
          <w:rFonts w:ascii="Georgia" w:eastAsia="Georgia" w:hAnsi="Georgia" w:cs="Georgia"/>
          <w:sz w:val="24"/>
          <w:szCs w:val="24"/>
        </w:rPr>
      </w:pPr>
    </w:p>
    <w:p w14:paraId="00000033" w14:textId="77777777" w:rsidR="00535753" w:rsidRDefault="003047D1">
      <w:pPr>
        <w:bidi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عدم</w:t>
      </w:r>
      <w:r>
        <w:rPr>
          <w:rFonts w:ascii="Georgia" w:eastAsia="Georgia" w:hAnsi="Georgia" w:cs="Georgia"/>
          <w:b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ترك</w:t>
      </w:r>
      <w:r>
        <w:rPr>
          <w:rFonts w:ascii="Georgia" w:eastAsia="Georgia" w:hAnsi="Georgia" w:cs="Georgia"/>
          <w:b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أي</w:t>
      </w:r>
      <w:r>
        <w:rPr>
          <w:rFonts w:ascii="Georgia" w:eastAsia="Georgia" w:hAnsi="Georgia" w:cs="Georgia"/>
          <w:b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أثر</w:t>
      </w:r>
    </w:p>
    <w:p w14:paraId="586E6D7E" w14:textId="77777777" w:rsidR="003047D1" w:rsidRPr="003047D1" w:rsidRDefault="003047D1" w:rsidP="003047D1">
      <w:pPr>
        <w:bidi/>
        <w:rPr>
          <w:rFonts w:ascii="Georgia" w:eastAsia="Georgia" w:hAnsi="Georgia" w:cs="Georgia"/>
          <w:b/>
          <w:sz w:val="28"/>
          <w:szCs w:val="28"/>
          <w:lang w:val="en-US"/>
        </w:rPr>
      </w:pPr>
    </w:p>
    <w:p w14:paraId="00000034" w14:textId="77777777" w:rsidR="00535753" w:rsidRDefault="003047D1">
      <w:pPr>
        <w:bidi/>
        <w:rPr>
          <w:rFonts w:ascii="Georgia" w:eastAsia="Georgia" w:hAnsi="Georgia" w:cs="Georg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نحترم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البيئة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ونلتزم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بعدم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ترك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أي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أثر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مادي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عن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فعالياتنا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أينما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نجتمع</w:t>
      </w:r>
      <w:r>
        <w:rPr>
          <w:rFonts w:ascii="Georgia" w:eastAsia="Georgia" w:hAnsi="Georgia" w:cs="Georgia"/>
          <w:sz w:val="28"/>
          <w:szCs w:val="28"/>
          <w:rtl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ننظف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ما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بعد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rtl/>
        </w:rPr>
        <w:t>انفسنا</w:t>
      </w:r>
      <w:proofErr w:type="gramEnd"/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ونسعى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قدر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الإمكان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لترك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الأماكن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التي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نمكث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بها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في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حالة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أفضل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مما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كانت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عليها</w:t>
      </w:r>
      <w:r>
        <w:rPr>
          <w:rFonts w:ascii="Georgia" w:eastAsia="Georgia" w:hAnsi="Georgia" w:cs="Georgia"/>
          <w:sz w:val="28"/>
          <w:szCs w:val="28"/>
          <w:rtl/>
        </w:rPr>
        <w:t>.</w:t>
      </w:r>
    </w:p>
    <w:p w14:paraId="00000037" w14:textId="77777777" w:rsidR="00535753" w:rsidRDefault="00535753">
      <w:pPr>
        <w:bidi/>
        <w:rPr>
          <w:rFonts w:ascii="Georgia" w:eastAsia="Georgia" w:hAnsi="Georgia" w:cs="Georgia"/>
          <w:sz w:val="28"/>
          <w:szCs w:val="28"/>
        </w:rPr>
      </w:pPr>
    </w:p>
    <w:p w14:paraId="00000038" w14:textId="77777777" w:rsidR="00535753" w:rsidRDefault="003047D1">
      <w:pPr>
        <w:bidi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الشمل</w:t>
      </w:r>
      <w:r>
        <w:rPr>
          <w:rFonts w:ascii="Georgia" w:eastAsia="Georgia" w:hAnsi="Georgia" w:cs="Georgia"/>
          <w:b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الراديكالي</w:t>
      </w:r>
      <w:r>
        <w:rPr>
          <w:rFonts w:ascii="Georgia" w:eastAsia="Georgia" w:hAnsi="Georgia" w:cs="Georgia"/>
          <w:b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الأصلي</w:t>
      </w:r>
    </w:p>
    <w:p w14:paraId="1F6B5D02" w14:textId="77777777" w:rsidR="003047D1" w:rsidRPr="003047D1" w:rsidRDefault="003047D1" w:rsidP="003047D1">
      <w:pPr>
        <w:bidi/>
        <w:rPr>
          <w:rFonts w:ascii="Georgia" w:eastAsia="Georgia" w:hAnsi="Georgia" w:cs="Georgia"/>
          <w:b/>
          <w:sz w:val="28"/>
          <w:szCs w:val="28"/>
          <w:lang w:val="en-US"/>
        </w:rPr>
      </w:pPr>
    </w:p>
    <w:p w14:paraId="00000039" w14:textId="77777777" w:rsidR="00535753" w:rsidRDefault="003047D1">
      <w:pPr>
        <w:bidi/>
        <w:rPr>
          <w:rFonts w:ascii="Georgia" w:eastAsia="Georgia" w:hAnsi="Georgia" w:cs="Georg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من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الممكن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لأي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شخص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أن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يكون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جزءاً من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rtl/>
        </w:rPr>
        <w:t>افريقياحريقة</w:t>
      </w:r>
      <w:proofErr w:type="spellEnd"/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فنحن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نستقبل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ون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حترم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الغريب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ولا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توجد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أية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شروط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للمشاركة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في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جماعتنا</w:t>
      </w:r>
      <w:r>
        <w:rPr>
          <w:rFonts w:ascii="Georgia" w:eastAsia="Georgia" w:hAnsi="Georgia" w:cs="Georgia"/>
          <w:sz w:val="28"/>
          <w:szCs w:val="28"/>
          <w:rtl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هذا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يعني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أنه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من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الممكن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لأي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شخص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أن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يشترك</w:t>
      </w:r>
      <w:r>
        <w:rPr>
          <w:rFonts w:ascii="Georgia" w:eastAsia="Georgia" w:hAnsi="Georgia" w:cs="Georgia"/>
          <w:sz w:val="28"/>
          <w:szCs w:val="28"/>
          <w:rtl/>
        </w:rPr>
        <w:t>.</w:t>
      </w:r>
    </w:p>
    <w:p w14:paraId="0000003A" w14:textId="77777777" w:rsidR="00535753" w:rsidRDefault="00535753">
      <w:pPr>
        <w:bidi/>
        <w:rPr>
          <w:rFonts w:ascii="Georgia" w:eastAsia="Georgia" w:hAnsi="Georgia" w:cs="Georgia"/>
          <w:sz w:val="28"/>
          <w:szCs w:val="28"/>
        </w:rPr>
      </w:pPr>
    </w:p>
    <w:p w14:paraId="0000003D" w14:textId="74DBCE38" w:rsidR="00535753" w:rsidRDefault="00535753">
      <w:pPr>
        <w:bidi/>
        <w:rPr>
          <w:rFonts w:ascii="Georgia" w:eastAsia="Georgia" w:hAnsi="Georgia" w:cs="Georgia"/>
          <w:sz w:val="28"/>
          <w:szCs w:val="28"/>
        </w:rPr>
      </w:pPr>
    </w:p>
    <w:p w14:paraId="0000003E" w14:textId="77777777" w:rsidR="00535753" w:rsidRDefault="003047D1">
      <w:pPr>
        <w:bidi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الاعتماد</w:t>
      </w:r>
      <w:r>
        <w:rPr>
          <w:rFonts w:ascii="Georgia" w:eastAsia="Georgia" w:hAnsi="Georgia" w:cs="Georgia"/>
          <w:b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على</w:t>
      </w:r>
      <w:r>
        <w:rPr>
          <w:rFonts w:ascii="Georgia" w:eastAsia="Georgia" w:hAnsi="Georgia" w:cs="Georgia"/>
          <w:b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الذات</w:t>
      </w:r>
      <w:r>
        <w:rPr>
          <w:rFonts w:ascii="Georgia" w:eastAsia="Georgia" w:hAnsi="Georgia" w:cs="Georgia"/>
          <w:b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بشكل</w:t>
      </w:r>
      <w:r>
        <w:rPr>
          <w:rFonts w:ascii="Georgia" w:eastAsia="Georgia" w:hAnsi="Georgia" w:cs="Georgia"/>
          <w:b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راديكالي</w:t>
      </w:r>
      <w:r>
        <w:rPr>
          <w:rFonts w:ascii="Georgia" w:eastAsia="Georgia" w:hAnsi="Georgia" w:cs="Georgia"/>
          <w:b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أصلي</w:t>
      </w:r>
    </w:p>
    <w:p w14:paraId="2F8338E6" w14:textId="77777777" w:rsidR="003047D1" w:rsidRPr="003047D1" w:rsidRDefault="003047D1" w:rsidP="003047D1">
      <w:pPr>
        <w:bidi/>
        <w:rPr>
          <w:rFonts w:ascii="Georgia" w:eastAsia="Georgia" w:hAnsi="Georgia" w:cs="Georgia"/>
          <w:b/>
          <w:sz w:val="28"/>
          <w:szCs w:val="28"/>
          <w:lang w:val="en-US"/>
        </w:rPr>
      </w:pPr>
    </w:p>
    <w:p w14:paraId="0000003F" w14:textId="77777777" w:rsidR="00535753" w:rsidRDefault="003047D1">
      <w:pPr>
        <w:bidi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rtl/>
        </w:rPr>
        <w:t>افريقياحريقة</w:t>
      </w:r>
      <w:proofErr w:type="spellEnd"/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تحث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كل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شخص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على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استكشاف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موارده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الذاتية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وممارستها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والاعتماد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عليها</w:t>
      </w:r>
      <w:r>
        <w:rPr>
          <w:rFonts w:ascii="Georgia" w:eastAsia="Georgia" w:hAnsi="Georgia" w:cs="Georgia"/>
          <w:sz w:val="28"/>
          <w:szCs w:val="28"/>
          <w:rtl/>
        </w:rPr>
        <w:t xml:space="preserve">. </w:t>
      </w:r>
    </w:p>
    <w:p w14:paraId="00000040" w14:textId="77777777" w:rsidR="00535753" w:rsidRDefault="003047D1">
      <w:pPr>
        <w:bidi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 </w:t>
      </w:r>
    </w:p>
    <w:p w14:paraId="00000047" w14:textId="77777777" w:rsidR="00535753" w:rsidRDefault="00535753">
      <w:pPr>
        <w:rPr>
          <w:rFonts w:ascii="Georgia" w:eastAsia="Georgia" w:hAnsi="Georgia" w:cs="Georgia"/>
          <w:sz w:val="28"/>
          <w:szCs w:val="28"/>
        </w:rPr>
      </w:pPr>
    </w:p>
    <w:p w14:paraId="00000048" w14:textId="77777777" w:rsidR="00535753" w:rsidRDefault="003047D1">
      <w:pPr>
        <w:bidi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التعبير</w:t>
      </w:r>
      <w:r>
        <w:rPr>
          <w:rFonts w:ascii="Georgia" w:eastAsia="Georgia" w:hAnsi="Georgia" w:cs="Georgia"/>
          <w:b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عن</w:t>
      </w:r>
      <w:r>
        <w:rPr>
          <w:rFonts w:ascii="Georgia" w:eastAsia="Georgia" w:hAnsi="Georgia" w:cs="Georgia"/>
          <w:b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الذات</w:t>
      </w:r>
      <w:r>
        <w:rPr>
          <w:rFonts w:ascii="Georgia" w:eastAsia="Georgia" w:hAnsi="Georgia" w:cs="Georgia"/>
          <w:b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بشكل</w:t>
      </w:r>
      <w:r>
        <w:rPr>
          <w:rFonts w:ascii="Georgia" w:eastAsia="Georgia" w:hAnsi="Georgia" w:cs="Georgia"/>
          <w:b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راديكالي</w:t>
      </w:r>
      <w:r>
        <w:rPr>
          <w:rFonts w:ascii="Georgia" w:eastAsia="Georgia" w:hAnsi="Georgia" w:cs="Georgia"/>
          <w:b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أصلي</w:t>
      </w:r>
    </w:p>
    <w:p w14:paraId="582AA173" w14:textId="77777777" w:rsidR="003047D1" w:rsidRPr="003047D1" w:rsidRDefault="003047D1" w:rsidP="003047D1">
      <w:pPr>
        <w:bidi/>
        <w:rPr>
          <w:rFonts w:ascii="Georgia" w:eastAsia="Georgia" w:hAnsi="Georgia" w:cs="Georgia"/>
          <w:b/>
          <w:sz w:val="28"/>
          <w:szCs w:val="28"/>
          <w:lang w:val="en-US"/>
        </w:rPr>
      </w:pPr>
    </w:p>
    <w:p w14:paraId="00000049" w14:textId="77777777" w:rsidR="00535753" w:rsidRDefault="003047D1">
      <w:pPr>
        <w:bidi/>
        <w:rPr>
          <w:rFonts w:ascii="Georgia" w:eastAsia="Georgia" w:hAnsi="Georgia" w:cs="Georg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التعبير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عن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الذات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بشكل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راديكالي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أصلي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ينبذ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من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المواهب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الفريدة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في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كل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شخص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ولا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يمكن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لأحد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غير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الشخص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نفسه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أو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المجموعة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المتعاونة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نفسها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أن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يقرر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محتوى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هذا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التعبير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والذي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يتم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تقديمه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كهدية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للآخرين</w:t>
      </w:r>
      <w:r>
        <w:rPr>
          <w:rFonts w:ascii="Georgia" w:eastAsia="Georgia" w:hAnsi="Georgia" w:cs="Georgia"/>
          <w:sz w:val="28"/>
          <w:szCs w:val="28"/>
          <w:rtl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في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هذه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الروح، يجب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على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المعطي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أن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يحترم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حقوق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وحريات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المستلم</w:t>
      </w:r>
      <w:r>
        <w:rPr>
          <w:rFonts w:ascii="Georgia" w:eastAsia="Georgia" w:hAnsi="Georgia" w:cs="Georgia"/>
          <w:sz w:val="28"/>
          <w:szCs w:val="28"/>
          <w:rtl/>
        </w:rPr>
        <w:t>.</w:t>
      </w:r>
    </w:p>
    <w:p w14:paraId="0000004A" w14:textId="77777777" w:rsidR="00535753" w:rsidRDefault="003047D1">
      <w:pPr>
        <w:bidi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 </w:t>
      </w:r>
    </w:p>
    <w:p w14:paraId="0000004D" w14:textId="77777777" w:rsidR="00535753" w:rsidRDefault="00535753">
      <w:pPr>
        <w:bidi/>
        <w:rPr>
          <w:rFonts w:ascii="Georgia" w:eastAsia="Georgia" w:hAnsi="Georgia" w:cs="Georgia"/>
          <w:sz w:val="24"/>
          <w:szCs w:val="24"/>
        </w:rPr>
      </w:pPr>
    </w:p>
    <w:p w14:paraId="0000004E" w14:textId="77777777" w:rsidR="00535753" w:rsidRDefault="003047D1">
      <w:pPr>
        <w:bidi/>
        <w:rPr>
          <w:rFonts w:ascii="Georgia" w:eastAsia="Georgia" w:hAnsi="Georgia" w:cs="Georgi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كل</w:t>
      </w:r>
      <w:r>
        <w:rPr>
          <w:rFonts w:ascii="Georgia" w:eastAsia="Georgia" w:hAnsi="Georgia" w:cs="Georgia"/>
          <w:b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واحد</w:t>
      </w:r>
      <w:r>
        <w:rPr>
          <w:rFonts w:ascii="Georgia" w:eastAsia="Georgia" w:hAnsi="Georgia" w:cs="Georgia"/>
          <w:b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يعلم</w:t>
      </w:r>
      <w:r>
        <w:rPr>
          <w:rFonts w:ascii="Georgia" w:eastAsia="Georgia" w:hAnsi="Georgia" w:cs="Georgia"/>
          <w:b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واحد</w:t>
      </w:r>
      <w:r>
        <w:rPr>
          <w:rFonts w:ascii="Georgia" w:eastAsia="Georgia" w:hAnsi="Georgia" w:cs="Georgia"/>
          <w:b/>
          <w:sz w:val="28"/>
          <w:szCs w:val="28"/>
          <w:rtl/>
        </w:rPr>
        <w:t xml:space="preserve"> / </w:t>
      </w: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وحدة</w:t>
      </w:r>
      <w:r>
        <w:rPr>
          <w:rFonts w:ascii="Georgia" w:eastAsia="Georgia" w:hAnsi="Georgia" w:cs="Georgia"/>
          <w:b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بوحدة</w:t>
      </w:r>
      <w:r>
        <w:rPr>
          <w:rFonts w:ascii="Georgia" w:eastAsia="Georgia" w:hAnsi="Georgia" w:cs="Georgia"/>
          <w:sz w:val="28"/>
          <w:szCs w:val="28"/>
        </w:rPr>
        <w:t xml:space="preserve">  </w:t>
      </w:r>
    </w:p>
    <w:p w14:paraId="7680A712" w14:textId="77777777" w:rsidR="003047D1" w:rsidRDefault="003047D1" w:rsidP="003047D1">
      <w:pPr>
        <w:bidi/>
        <w:rPr>
          <w:rFonts w:ascii="Georgia" w:eastAsia="Georgia" w:hAnsi="Georgia" w:cs="Georgia"/>
          <w:sz w:val="28"/>
          <w:szCs w:val="28"/>
        </w:rPr>
      </w:pPr>
    </w:p>
    <w:p w14:paraId="0000004F" w14:textId="7BCD62F0" w:rsidR="00535753" w:rsidRDefault="003047D1">
      <w:pPr>
        <w:bidi/>
        <w:rPr>
          <w:rFonts w:ascii="Georgia" w:eastAsia="Georgia" w:hAnsi="Georgia" w:cs="Georg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كجماعة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معتمدة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على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الذات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نؤمن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بأن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كل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منا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مسؤول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عن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نشر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ثقافتنا</w:t>
      </w:r>
      <w:r>
        <w:rPr>
          <w:rFonts w:ascii="Georgia" w:eastAsia="Georgia" w:hAnsi="Georgia" w:cs="Georgia"/>
          <w:sz w:val="28"/>
          <w:szCs w:val="28"/>
          <w:rtl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كلنا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أوصياء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عل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ى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ثقافتنا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ولذلك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نمرر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المعرفة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كلما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أظهرت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الفرصة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نفسها</w:t>
      </w:r>
      <w:r>
        <w:rPr>
          <w:rFonts w:ascii="Georgia" w:eastAsia="Georgia" w:hAnsi="Georgia" w:cs="Georgi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أمامنا</w:t>
      </w:r>
      <w:r>
        <w:rPr>
          <w:rFonts w:ascii="Georgia" w:eastAsia="Georgia" w:hAnsi="Georgia" w:cs="Georgia"/>
          <w:sz w:val="28"/>
          <w:szCs w:val="28"/>
          <w:rtl/>
        </w:rPr>
        <w:t>.</w:t>
      </w:r>
    </w:p>
    <w:p w14:paraId="00000050" w14:textId="77777777" w:rsidR="00535753" w:rsidRDefault="003047D1">
      <w:pPr>
        <w:bidi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 </w:t>
      </w:r>
    </w:p>
    <w:sectPr w:rsidR="00535753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53"/>
    <w:rsid w:val="003047D1"/>
    <w:rsid w:val="00535753"/>
    <w:rsid w:val="00F0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6136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73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3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2019-06-06T08:12:00Z</dcterms:created>
  <dcterms:modified xsi:type="dcterms:W3CDTF">2019-06-06T08:12:00Z</dcterms:modified>
</cp:coreProperties>
</file>